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基金会2021年年度工作报告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一、2021年工作回顾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爱心100计划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入户走访 29家     爱心成长团体辅导 25次     志愿者培训和督导20场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累计走访500+ 家庭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累计持续帮助来自困境儿童100+人次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爱心儿童成长团体活动100场次+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营会、暑托班、公益音乐会等活动数百场。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螺蛳壳空间改造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21年持续服务26户， 改造2户。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已在上海5个区，10个街道，20个居委开展工作。共计完成改造 26户。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精灵书屋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21年为青海、云南、西藏12所学校119个班级进行了图书绘本书柜等物资捐赠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累计为滇、青、贵、甘、皖、藏等地的81所学校、21277 名学生、1308名乡村教师送去图书、书柜、爱心包等物资，并开展了心灵关爱帮扶活动，总投入近400万。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提升乡村教师的教学水平和鼓励教师支持学生阅读，基金会联合华东师范大学、长宁区教育学院等教师专家，开展了10场在线教师培训,培训内容包括《儿童心理发展与教育》、《儿童故事与心理疗愈》、《游戏与学习》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紧急社会公共事件应对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疫情隔离心理援助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疫情期间，美丽心灵社区公益基金会邀请了心理学专家为正在隔离中的人们进行线上心理援助，帮助居民度过艰难时刻。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河南新乡抗灾驰援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2021年河南新乡发生重大洪灾，美丽心灵基金会紧急响应，支持河南新乡抗洪救灾，携手爱心企业:上海东晟源日化有限公司，共捐赠消毒液、消毒水共计3万多瓶，为灾区生活的安全健康尽了一份力量。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武汉新冠疫情携手抗击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2021年基金会武汉抗疫紧急捐赠医用防护物资。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爱心&amp;慈善活动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DANCEPLUS &amp; BMF 美丽心灵艺术团公益课程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AJA &amp; BMF “六一”慈善募捐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BMF &amp; 聆零艺术中心“美丽人生”音乐会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BMF-上海市儿童医院捐赠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BMF-上海星雨儿童康健院捐赠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BMF-  上海悦苗残疾人寄养园捐赠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二、螺蛳壳儿童空间改造&amp;心理援助项目介绍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项目名称：</w:t>
      </w:r>
      <w:r>
        <w:rPr>
          <w:rFonts w:hint="eastAsia" w:ascii="宋体" w:hAnsi="宋体" w:eastAsia="宋体" w:cs="宋体"/>
          <w:i w:val="0"/>
          <w:iCs w:val="0"/>
          <w:caps w:val="0"/>
          <w:color w:val="333333"/>
          <w:spacing w:val="0"/>
          <w:sz w:val="24"/>
          <w:szCs w:val="24"/>
          <w:bdr w:val="none" w:color="auto" w:sz="0" w:space="0"/>
          <w:shd w:val="clear" w:fill="FFFFFF"/>
        </w:rPr>
        <w:t>螺蛳壳儿童空间改造&amp;心理援助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项目简介：</w:t>
      </w:r>
      <w:r>
        <w:rPr>
          <w:rFonts w:hint="eastAsia" w:ascii="宋体" w:hAnsi="宋体" w:eastAsia="宋体" w:cs="宋体"/>
          <w:i w:val="0"/>
          <w:iCs w:val="0"/>
          <w:caps w:val="0"/>
          <w:color w:val="333333"/>
          <w:spacing w:val="0"/>
          <w:sz w:val="24"/>
          <w:szCs w:val="24"/>
          <w:bdr w:val="none" w:color="auto" w:sz="0" w:space="0"/>
          <w:shd w:val="clear" w:fill="FFFFFF"/>
        </w:rPr>
        <w:t>帮助社区经济困难且居住条件差的儿童家庭，提供儿童居住空间改造和三年的家庭关怀：在局促的空间里用新的布局和色彩，通过物理空间改造，为孩子提供一个舒适、独立的居住和学习空间，解决安全隐患，保护孩子隐私，助力孩子健康成长。与此同时，还对这些家庭的成员提供持续三年的心理关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项目地点：</w:t>
      </w:r>
      <w:r>
        <w:rPr>
          <w:rFonts w:hint="eastAsia" w:ascii="宋体" w:hAnsi="宋体" w:eastAsia="宋体" w:cs="宋体"/>
          <w:i w:val="0"/>
          <w:iCs w:val="0"/>
          <w:caps w:val="0"/>
          <w:color w:val="333333"/>
          <w:spacing w:val="0"/>
          <w:sz w:val="24"/>
          <w:szCs w:val="24"/>
          <w:bdr w:val="none" w:color="auto" w:sz="0" w:space="0"/>
          <w:shd w:val="clear" w:fill="FFFFFF"/>
        </w:rPr>
        <w:t>截至2021年年底，已在上海5个区，10个街道，20个居委开展相关工作。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活动领域：</w:t>
      </w:r>
      <w:r>
        <w:rPr>
          <w:rFonts w:hint="eastAsia" w:ascii="宋体" w:hAnsi="宋体" w:eastAsia="宋体" w:cs="宋体"/>
          <w:i w:val="0"/>
          <w:iCs w:val="0"/>
          <w:caps w:val="0"/>
          <w:color w:val="333333"/>
          <w:spacing w:val="0"/>
          <w:sz w:val="24"/>
          <w:szCs w:val="24"/>
          <w:bdr w:val="none" w:color="auto" w:sz="0" w:space="0"/>
          <w:shd w:val="clear" w:fill="FFFFFF"/>
        </w:rPr>
        <w:t>上海市黄浦区普育西路105号4号楼305室及被帮扶对象。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受益人群：</w:t>
      </w:r>
      <w:r>
        <w:rPr>
          <w:rFonts w:hint="eastAsia" w:ascii="宋体" w:hAnsi="宋体" w:eastAsia="宋体" w:cs="宋体"/>
          <w:i w:val="0"/>
          <w:iCs w:val="0"/>
          <w:caps w:val="0"/>
          <w:color w:val="333333"/>
          <w:spacing w:val="0"/>
          <w:sz w:val="24"/>
          <w:szCs w:val="24"/>
          <w:bdr w:val="none" w:color="auto" w:sz="0" w:space="0"/>
          <w:shd w:val="clear" w:fill="FFFFFF"/>
        </w:rPr>
        <w:t>社区经济困难且居住条件差的儿童家庭。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24"/>
          <w:szCs w:val="24"/>
          <w:bdr w:val="none" w:color="auto" w:sz="0" w:space="0"/>
          <w:shd w:val="clear" w:fill="FFFFFF"/>
        </w:rPr>
        <w:t>资金用途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b/>
          <w:bCs/>
          <w:i w:val="0"/>
          <w:iCs w:val="0"/>
          <w:caps w:val="0"/>
          <w:color w:val="333333"/>
          <w:spacing w:val="0"/>
          <w:sz w:val="24"/>
          <w:szCs w:val="24"/>
          <w:bdr w:val="none" w:color="auto" w:sz="0" w:space="0"/>
          <w:shd w:val="clear" w:fill="FFFFFF"/>
          <w:lang w:eastAsia="zh-CN"/>
        </w:rPr>
      </w:pPr>
      <w:r>
        <w:rPr>
          <w:rFonts w:hint="eastAsia" w:ascii="宋体" w:hAnsi="宋体" w:eastAsia="宋体" w:cs="宋体"/>
          <w:b/>
          <w:bCs/>
          <w:i w:val="0"/>
          <w:iCs w:val="0"/>
          <w:caps w:val="0"/>
          <w:color w:val="333333"/>
          <w:spacing w:val="0"/>
          <w:sz w:val="24"/>
          <w:szCs w:val="24"/>
          <w:bdr w:val="none" w:color="auto" w:sz="0" w:space="0"/>
          <w:shd w:val="clear" w:fill="FFFFFF"/>
          <w:lang w:eastAsia="zh-CN"/>
        </w:rPr>
        <w:drawing>
          <wp:inline distT="0" distB="0" distL="114300" distR="114300">
            <wp:extent cx="5273040" cy="4337050"/>
            <wp:effectExtent l="0" t="0" r="0" b="6350"/>
            <wp:docPr id="4" name="图片 4" descr="螺蛳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螺蛳壳1"/>
                    <pic:cNvPicPr>
                      <a:picLocks noChangeAspect="1"/>
                    </pic:cNvPicPr>
                  </pic:nvPicPr>
                  <pic:blipFill>
                    <a:blip r:embed="rId4"/>
                    <a:stretch>
                      <a:fillRect/>
                    </a:stretch>
                  </pic:blipFill>
                  <pic:spPr>
                    <a:xfrm>
                      <a:off x="0" y="0"/>
                      <a:ext cx="5273040" cy="433705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b/>
          <w:bCs/>
          <w:i w:val="0"/>
          <w:iCs w:val="0"/>
          <w:caps w:val="0"/>
          <w:color w:val="333333"/>
          <w:spacing w:val="0"/>
          <w:sz w:val="24"/>
          <w:szCs w:val="24"/>
          <w:bdr w:val="none" w:color="auto" w:sz="0" w:space="0"/>
          <w:shd w:val="clear" w:fill="FFFFFF"/>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2021年项目收支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default" w:ascii="宋体" w:hAnsi="宋体" w:eastAsia="宋体" w:cs="宋体"/>
          <w:i w:val="0"/>
          <w:iCs w:val="0"/>
          <w:caps w:val="0"/>
          <w:color w:val="333333"/>
          <w:spacing w:val="0"/>
          <w:sz w:val="24"/>
          <w:szCs w:val="24"/>
          <w:bdr w:val="none" w:color="auto" w:sz="0" w:space="0"/>
          <w:shd w:val="clear" w:fill="FFFFFF"/>
          <w:lang w:val="en-US" w:eastAsia="zh-CN"/>
        </w:rPr>
      </w:pPr>
      <w:r>
        <w:rPr>
          <w:rFonts w:hint="default" w:ascii="宋体" w:hAnsi="宋体" w:eastAsia="宋体" w:cs="宋体"/>
          <w:i w:val="0"/>
          <w:iCs w:val="0"/>
          <w:caps w:val="0"/>
          <w:color w:val="333333"/>
          <w:spacing w:val="0"/>
          <w:sz w:val="24"/>
          <w:szCs w:val="24"/>
          <w:bdr w:val="none" w:color="auto" w:sz="0" w:space="0"/>
          <w:shd w:val="clear" w:fill="FFFFFF"/>
          <w:lang w:val="en-US" w:eastAsia="zh-CN"/>
        </w:rPr>
        <w:drawing>
          <wp:inline distT="0" distB="0" distL="114300" distR="114300">
            <wp:extent cx="5189220" cy="708660"/>
            <wp:effectExtent l="0" t="0" r="7620" b="7620"/>
            <wp:docPr id="1" name="图片 1" descr="d45784e372b143298f0608d7986e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5784e372b143298f0608d7986e3be"/>
                    <pic:cNvPicPr>
                      <a:picLocks noChangeAspect="1"/>
                    </pic:cNvPicPr>
                  </pic:nvPicPr>
                  <pic:blipFill>
                    <a:blip r:embed="rId5"/>
                    <a:stretch>
                      <a:fillRect/>
                    </a:stretch>
                  </pic:blipFill>
                  <pic:spPr>
                    <a:xfrm>
                      <a:off x="0" y="0"/>
                      <a:ext cx="5189220" cy="70866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default" w:ascii="宋体" w:hAnsi="宋体" w:eastAsia="宋体" w:cs="宋体"/>
          <w:b/>
          <w:bCs/>
          <w:i w:val="0"/>
          <w:iCs w:val="0"/>
          <w:caps w:val="0"/>
          <w:color w:val="333333"/>
          <w:spacing w:val="0"/>
          <w:sz w:val="24"/>
          <w:szCs w:val="24"/>
          <w:bdr w:val="none" w:color="auto" w:sz="0" w:space="0"/>
          <w:shd w:val="clear" w:fill="FFFFFF"/>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三、精灵书屋项目介绍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b w:val="0"/>
          <w:bCs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项目名称：</w:t>
      </w:r>
      <w:r>
        <w:rPr>
          <w:rFonts w:hint="eastAsia" w:ascii="宋体" w:hAnsi="宋体" w:eastAsia="宋体" w:cs="宋体"/>
          <w:b w:val="0"/>
          <w:bCs w:val="0"/>
          <w:i w:val="0"/>
          <w:iCs w:val="0"/>
          <w:caps w:val="0"/>
          <w:color w:val="333333"/>
          <w:spacing w:val="0"/>
          <w:sz w:val="24"/>
          <w:szCs w:val="24"/>
          <w:bdr w:val="none" w:color="auto" w:sz="0" w:space="0"/>
          <w:shd w:val="clear" w:fill="FFFFFF"/>
        </w:rPr>
        <w:t>精灵书屋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项目简介：</w:t>
      </w:r>
      <w:r>
        <w:rPr>
          <w:rFonts w:hint="eastAsia" w:ascii="宋体" w:hAnsi="宋体" w:eastAsia="宋体" w:cs="宋体"/>
          <w:i w:val="0"/>
          <w:iCs w:val="0"/>
          <w:caps w:val="0"/>
          <w:color w:val="333333"/>
          <w:spacing w:val="0"/>
          <w:sz w:val="24"/>
          <w:szCs w:val="24"/>
          <w:bdr w:val="none" w:color="auto" w:sz="0" w:space="0"/>
          <w:shd w:val="clear" w:fill="FFFFFF"/>
        </w:rPr>
        <w:t>本计划于2017年11月正式启动，计划涵盖云南、宁夏、青海、四川、西藏、广西、贵州等省的偏远地区。我们为偏远地区贫困家庭的儿童提供的都是语言学、教育学、心理学等学科专家精心挑选的正版全新好书，其中许多曾获得过国际大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儿童年龄分层，让不同年龄段的孩子都有一本适合自己阅读的好书，每本书都具有心理正向引导的功能，通过交换阅读达到每人每年阅读40本精品好书的目标，与发达地区学生的阅读量基本持平，以书籍为载体，培养阅读习惯 ，传递对偏远地区困境儿童的关爱，让孩子们获得更多信息和机会，希望孩子们最终能通过阅读改变自己的人生命运。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项目地点：</w:t>
      </w:r>
      <w:r>
        <w:rPr>
          <w:rFonts w:hint="eastAsia" w:ascii="宋体" w:hAnsi="宋体" w:eastAsia="宋体" w:cs="宋体"/>
          <w:i w:val="0"/>
          <w:iCs w:val="0"/>
          <w:caps w:val="0"/>
          <w:color w:val="333333"/>
          <w:spacing w:val="0"/>
          <w:sz w:val="24"/>
          <w:szCs w:val="24"/>
          <w:bdr w:val="none" w:color="auto" w:sz="0" w:space="0"/>
          <w:shd w:val="clear" w:fill="FFFFFF"/>
        </w:rPr>
        <w:t>云南、宁夏、青海、四川、西藏、广西、贵州等省的偏远地区。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活动领域：</w:t>
      </w:r>
      <w:r>
        <w:rPr>
          <w:rFonts w:hint="eastAsia" w:ascii="宋体" w:hAnsi="宋体" w:eastAsia="宋体" w:cs="宋体"/>
          <w:i w:val="0"/>
          <w:iCs w:val="0"/>
          <w:caps w:val="0"/>
          <w:color w:val="333333"/>
          <w:spacing w:val="0"/>
          <w:sz w:val="24"/>
          <w:szCs w:val="24"/>
          <w:bdr w:val="none" w:color="auto" w:sz="0" w:space="0"/>
          <w:shd w:val="clear" w:fill="FFFFFF"/>
        </w:rPr>
        <w:t>上海市黄浦区普育西路105号4号楼305室及云南、宁夏、青海、四川、西藏、广西、贵州等省的偏远地区。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受益人群：项目受益对象同时包括乡村儿童、教师，对学校的教育发展也有积极促进作用。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24"/>
          <w:szCs w:val="24"/>
          <w:bdr w:val="none" w:color="auto" w:sz="0" w:space="0"/>
          <w:shd w:val="clear" w:fill="FFFFFF"/>
        </w:rPr>
        <w:t>资金用途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b/>
          <w:bCs/>
          <w:i w:val="0"/>
          <w:iCs w:val="0"/>
          <w:caps w:val="0"/>
          <w:color w:val="333333"/>
          <w:spacing w:val="0"/>
          <w:sz w:val="24"/>
          <w:szCs w:val="24"/>
          <w:bdr w:val="none" w:color="auto" w:sz="0" w:space="0"/>
          <w:shd w:val="clear" w:fill="FFFFFF"/>
          <w:lang w:eastAsia="zh-CN"/>
        </w:rPr>
      </w:pPr>
      <w:r>
        <w:rPr>
          <w:rFonts w:hint="eastAsia" w:ascii="宋体" w:hAnsi="宋体" w:eastAsia="宋体" w:cs="宋体"/>
          <w:b/>
          <w:bCs/>
          <w:i w:val="0"/>
          <w:iCs w:val="0"/>
          <w:caps w:val="0"/>
          <w:color w:val="333333"/>
          <w:spacing w:val="0"/>
          <w:sz w:val="24"/>
          <w:szCs w:val="24"/>
          <w:bdr w:val="none" w:color="auto" w:sz="0" w:space="0"/>
          <w:shd w:val="clear" w:fill="FFFFFF"/>
          <w:lang w:eastAsia="zh-CN"/>
        </w:rPr>
        <w:drawing>
          <wp:inline distT="0" distB="0" distL="114300" distR="114300">
            <wp:extent cx="4876800" cy="1725295"/>
            <wp:effectExtent l="0" t="0" r="0" b="12065"/>
            <wp:docPr id="5" name="图片 5" descr="精灵书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精灵书屋1"/>
                    <pic:cNvPicPr>
                      <a:picLocks noChangeAspect="1"/>
                    </pic:cNvPicPr>
                  </pic:nvPicPr>
                  <pic:blipFill>
                    <a:blip r:embed="rId6"/>
                    <a:stretch>
                      <a:fillRect/>
                    </a:stretch>
                  </pic:blipFill>
                  <pic:spPr>
                    <a:xfrm>
                      <a:off x="0" y="0"/>
                      <a:ext cx="4876800" cy="172529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default" w:ascii="宋体" w:hAnsi="宋体" w:eastAsia="宋体" w:cs="宋体"/>
          <w:b/>
          <w:bCs/>
          <w:i w:val="0"/>
          <w:iCs w:val="0"/>
          <w:caps w:val="0"/>
          <w:color w:val="333333"/>
          <w:spacing w:val="0"/>
          <w:sz w:val="24"/>
          <w:szCs w:val="24"/>
          <w:bdr w:val="none" w:color="auto" w:sz="0" w:space="0"/>
          <w:shd w:val="clear" w:fill="FFFFFF"/>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2021年项目收支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eastAsia" w:ascii="宋体" w:hAnsi="宋体" w:eastAsia="宋体" w:cs="宋体"/>
          <w:i w:val="0"/>
          <w:iCs w:val="0"/>
          <w:caps w:val="0"/>
          <w:color w:val="333333"/>
          <w:spacing w:val="0"/>
          <w:sz w:val="24"/>
          <w:szCs w:val="24"/>
          <w:bdr w:val="none" w:color="auto" w:sz="0" w:space="0"/>
          <w:shd w:val="clear" w:fill="FFFFFF"/>
          <w:lang w:eastAsia="zh-CN"/>
        </w:rPr>
      </w:pPr>
      <w:r>
        <w:rPr>
          <w:rFonts w:hint="eastAsia" w:ascii="宋体" w:hAnsi="宋体" w:eastAsia="宋体" w:cs="宋体"/>
          <w:i w:val="0"/>
          <w:iCs w:val="0"/>
          <w:caps w:val="0"/>
          <w:color w:val="333333"/>
          <w:spacing w:val="0"/>
          <w:sz w:val="24"/>
          <w:szCs w:val="24"/>
          <w:bdr w:val="none" w:color="auto" w:sz="0" w:space="0"/>
          <w:shd w:val="clear" w:fill="FFFFFF"/>
          <w:lang w:eastAsia="zh-CN"/>
        </w:rPr>
        <w:drawing>
          <wp:inline distT="0" distB="0" distL="114300" distR="114300">
            <wp:extent cx="5196840" cy="670560"/>
            <wp:effectExtent l="0" t="0" r="0" b="0"/>
            <wp:docPr id="2" name="图片 2" descr="9a6ac3f087bd76bb4cf6dc442525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6ac3f087bd76bb4cf6dc442525ef0"/>
                    <pic:cNvPicPr>
                      <a:picLocks noChangeAspect="1"/>
                    </pic:cNvPicPr>
                  </pic:nvPicPr>
                  <pic:blipFill>
                    <a:blip r:embed="rId7"/>
                    <a:stretch>
                      <a:fillRect/>
                    </a:stretch>
                  </pic:blipFill>
                  <pic:spPr>
                    <a:xfrm>
                      <a:off x="0" y="0"/>
                      <a:ext cx="5196840" cy="67056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default" w:ascii="宋体" w:hAnsi="宋体" w:eastAsia="宋体" w:cs="宋体"/>
          <w:b/>
          <w:bCs/>
          <w:i w:val="0"/>
          <w:iCs w:val="0"/>
          <w:caps w:val="0"/>
          <w:color w:val="333333"/>
          <w:spacing w:val="0"/>
          <w:sz w:val="24"/>
          <w:szCs w:val="24"/>
          <w:bdr w:val="none" w:color="auto" w:sz="0" w:space="0"/>
          <w:shd w:val="clear" w:fill="FFFFFF"/>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四、</w:t>
      </w:r>
      <w:r>
        <w:rPr>
          <w:rFonts w:hint="eastAsia" w:ascii="宋体" w:hAnsi="宋体" w:eastAsia="宋体" w:cs="宋体"/>
          <w:b/>
          <w:bCs/>
          <w:i w:val="0"/>
          <w:iCs w:val="0"/>
          <w:caps w:val="0"/>
          <w:color w:val="333333"/>
          <w:spacing w:val="0"/>
          <w:sz w:val="24"/>
          <w:szCs w:val="24"/>
          <w:shd w:val="clear" w:fill="FFFFFF"/>
        </w:rPr>
        <w:t>爱心100计划</w:t>
      </w:r>
      <w:r>
        <w:rPr>
          <w:rFonts w:hint="eastAsia" w:ascii="宋体" w:hAnsi="宋体" w:eastAsia="宋体" w:cs="宋体"/>
          <w:b/>
          <w:bCs/>
          <w:i w:val="0"/>
          <w:iCs w:val="0"/>
          <w:caps w:val="0"/>
          <w:color w:val="333333"/>
          <w:spacing w:val="0"/>
          <w:sz w:val="24"/>
          <w:szCs w:val="24"/>
          <w:shd w:val="clear" w:fill="FFFFFF"/>
          <w:lang w:val="en-US" w:eastAsia="zh-CN"/>
        </w:rPr>
        <w:t>项目介绍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项目名称：</w:t>
      </w:r>
      <w:r>
        <w:rPr>
          <w:rFonts w:hint="eastAsia" w:ascii="宋体" w:hAnsi="宋体" w:eastAsia="宋体" w:cs="宋体"/>
          <w:i w:val="0"/>
          <w:iCs w:val="0"/>
          <w:caps w:val="0"/>
          <w:color w:val="333333"/>
          <w:spacing w:val="0"/>
          <w:sz w:val="24"/>
          <w:szCs w:val="24"/>
          <w:bdr w:val="none" w:color="auto" w:sz="0" w:space="0"/>
          <w:shd w:val="clear" w:fill="FFFFFF"/>
        </w:rPr>
        <w:t>爱心100计划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项目简介：</w:t>
      </w:r>
      <w:r>
        <w:rPr>
          <w:rFonts w:hint="eastAsia" w:ascii="宋体" w:hAnsi="宋体" w:eastAsia="宋体" w:cs="宋体"/>
          <w:i w:val="0"/>
          <w:iCs w:val="0"/>
          <w:caps w:val="0"/>
          <w:color w:val="333333"/>
          <w:spacing w:val="0"/>
          <w:sz w:val="24"/>
          <w:szCs w:val="24"/>
          <w:bdr w:val="none" w:color="auto" w:sz="0" w:space="0"/>
          <w:shd w:val="clear" w:fill="FFFFFF"/>
        </w:rPr>
        <w:t>“爱心100”是美丽心灵的理念，也是项目宗旨，即对被帮扶对象的“百分百关爱。百分百支持”。培养专业志愿者、联合多方力量等力量，发挥基金会心理和社会学背景优势，利用社区资源，为困境儿童家庭定制援助方案。持续开展“爱心成长团”、“志愿者培训”、“爱心入户探访”等常规活动，并不定期策划组织夏令营、公益音乐会、公益课堂等各类大型活动，旨在让被帮扶对象得到切实有效、全方位的支持与关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8"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美丽心灵爱心100计划，在2021年开展爱心成长团体25次，爱心入户探访十多个社区，关爱数百家庭、志愿者培训和督导20场。截至2021年底，已累计走访1000+家庭，累计持续帮助困难家庭儿童超过1000名 ，每年举办和参与夏、冬令营、公益音乐会、国际手造博览会等活动几百场。多位受助对象顺利完成学业考上理想大学，多位成为志愿者，反哺社会，服务他人。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项目地点：</w:t>
      </w:r>
      <w:r>
        <w:rPr>
          <w:rFonts w:hint="eastAsia" w:ascii="宋体" w:hAnsi="宋体" w:eastAsia="宋体" w:cs="宋体"/>
          <w:i w:val="0"/>
          <w:iCs w:val="0"/>
          <w:caps w:val="0"/>
          <w:color w:val="333333"/>
          <w:spacing w:val="0"/>
          <w:sz w:val="24"/>
          <w:szCs w:val="24"/>
          <w:bdr w:val="none" w:color="auto" w:sz="0" w:space="0"/>
          <w:shd w:val="clear" w:fill="FFFFFF"/>
        </w:rPr>
        <w:t>被帮扶困难儿童家庭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活动领域：</w:t>
      </w:r>
      <w:r>
        <w:rPr>
          <w:rFonts w:hint="eastAsia" w:ascii="宋体" w:hAnsi="宋体" w:eastAsia="宋体" w:cs="宋体"/>
          <w:i w:val="0"/>
          <w:iCs w:val="0"/>
          <w:caps w:val="0"/>
          <w:color w:val="333333"/>
          <w:spacing w:val="0"/>
          <w:sz w:val="24"/>
          <w:szCs w:val="24"/>
          <w:bdr w:val="none" w:color="auto" w:sz="0" w:space="0"/>
          <w:shd w:val="clear" w:fill="FFFFFF"/>
        </w:rPr>
        <w:t>上海市黄浦区普育西路105号4号楼305室及被帮扶困境儿童家庭。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受益人群：</w:t>
      </w:r>
      <w:r>
        <w:rPr>
          <w:rFonts w:hint="eastAsia" w:ascii="宋体" w:hAnsi="宋体" w:eastAsia="宋体" w:cs="宋体"/>
          <w:i w:val="0"/>
          <w:iCs w:val="0"/>
          <w:caps w:val="0"/>
          <w:color w:val="333333"/>
          <w:spacing w:val="0"/>
          <w:sz w:val="24"/>
          <w:szCs w:val="24"/>
          <w:bdr w:val="none" w:color="auto" w:sz="0" w:space="0"/>
          <w:shd w:val="clear" w:fill="FFFFFF"/>
        </w:rPr>
        <w:t>困境儿童家庭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eastAsia" w:ascii="宋体" w:hAnsi="宋体" w:eastAsia="宋体" w:cs="宋体"/>
          <w:b/>
          <w:bCs/>
          <w:i w:val="0"/>
          <w:iCs w:val="0"/>
          <w:caps w:val="0"/>
          <w:color w:val="333333"/>
          <w:spacing w:val="0"/>
          <w:sz w:val="24"/>
          <w:szCs w:val="24"/>
          <w:bdr w:val="none" w:color="auto" w:sz="0" w:space="0"/>
          <w:shd w:val="clear" w:fill="FFFFFF"/>
          <w:lang w:eastAsia="zh-CN"/>
        </w:rPr>
      </w:pPr>
      <w:r>
        <w:rPr>
          <w:rFonts w:hint="eastAsia" w:ascii="宋体" w:hAnsi="宋体" w:eastAsia="宋体" w:cs="宋体"/>
          <w:b/>
          <w:bCs/>
          <w:i w:val="0"/>
          <w:iCs w:val="0"/>
          <w:caps w:val="0"/>
          <w:color w:val="333333"/>
          <w:spacing w:val="0"/>
          <w:sz w:val="24"/>
          <w:szCs w:val="24"/>
          <w:bdr w:val="none" w:color="auto" w:sz="0" w:space="0"/>
          <w:shd w:val="clear" w:fill="FFFFFF"/>
        </w:rPr>
        <w:t>资金用途</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b/>
          <w:bCs/>
          <w:i w:val="0"/>
          <w:iCs w:val="0"/>
          <w:caps w:val="0"/>
          <w:color w:val="333333"/>
          <w:spacing w:val="0"/>
          <w:sz w:val="24"/>
          <w:szCs w:val="24"/>
          <w:bdr w:val="none" w:color="auto" w:sz="0" w:space="0"/>
          <w:shd w:val="clear" w:fill="FFFFFF"/>
          <w:lang w:eastAsia="zh-CN"/>
        </w:rPr>
        <w:drawing>
          <wp:inline distT="0" distB="0" distL="114300" distR="114300">
            <wp:extent cx="4876800" cy="3273425"/>
            <wp:effectExtent l="0" t="0" r="0" b="3175"/>
            <wp:docPr id="6" name="图片 6" descr="爱心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爱心1001"/>
                    <pic:cNvPicPr>
                      <a:picLocks noChangeAspect="1"/>
                    </pic:cNvPicPr>
                  </pic:nvPicPr>
                  <pic:blipFill>
                    <a:blip r:embed="rId8"/>
                    <a:stretch>
                      <a:fillRect/>
                    </a:stretch>
                  </pic:blipFill>
                  <pic:spPr>
                    <a:xfrm>
                      <a:off x="0" y="0"/>
                      <a:ext cx="4876800" cy="327342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uto"/>
        <w:ind w:left="0" w:right="0" w:firstLine="0"/>
        <w:textAlignment w:val="auto"/>
        <w:rPr>
          <w:rFonts w:hint="default" w:ascii="宋体" w:hAnsi="宋体" w:eastAsia="宋体" w:cs="宋体"/>
          <w:b/>
          <w:bCs/>
          <w:i w:val="0"/>
          <w:iCs w:val="0"/>
          <w:caps w:val="0"/>
          <w:color w:val="333333"/>
          <w:spacing w:val="0"/>
          <w:sz w:val="24"/>
          <w:szCs w:val="24"/>
          <w:bdr w:val="none" w:color="auto" w:sz="0" w:space="0"/>
          <w:shd w:val="clear" w:fill="FFFFFF"/>
          <w:lang w:val="en-US" w:eastAsia="zh-CN"/>
        </w:rPr>
      </w:pPr>
      <w:r>
        <w:rPr>
          <w:rFonts w:hint="eastAsia" w:ascii="宋体" w:hAnsi="宋体" w:eastAsia="宋体" w:cs="宋体"/>
          <w:b/>
          <w:bCs/>
          <w:i w:val="0"/>
          <w:iCs w:val="0"/>
          <w:caps w:val="0"/>
          <w:color w:val="333333"/>
          <w:spacing w:val="0"/>
          <w:sz w:val="24"/>
          <w:szCs w:val="24"/>
          <w:bdr w:val="none" w:color="auto" w:sz="0" w:space="0"/>
          <w:shd w:val="clear" w:fill="FFFFFF"/>
          <w:lang w:val="en-US" w:eastAsia="zh-CN"/>
        </w:rPr>
        <w:t>2021年项目收支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360" w:lineRule="auto"/>
        <w:ind w:left="0" w:right="0"/>
        <w:textAlignment w:val="auto"/>
        <w:rPr>
          <w:rFonts w:hint="default"/>
          <w:lang w:val="en-US" w:eastAsia="zh-CN"/>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lang w:val="en-US" w:eastAsia="zh-CN"/>
        </w:rPr>
        <w:drawing>
          <wp:inline distT="0" distB="0" distL="114300" distR="114300">
            <wp:extent cx="5173980" cy="693420"/>
            <wp:effectExtent l="0" t="0" r="7620" b="7620"/>
            <wp:docPr id="3" name="图片 3" descr="1e64824f5179821171c7778a8d4f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64824f5179821171c7778a8d4f1b4"/>
                    <pic:cNvPicPr>
                      <a:picLocks noChangeAspect="1"/>
                    </pic:cNvPicPr>
                  </pic:nvPicPr>
                  <pic:blipFill>
                    <a:blip r:embed="rId9"/>
                    <a:stretch>
                      <a:fillRect/>
                    </a:stretch>
                  </pic:blipFill>
                  <pic:spPr>
                    <a:xfrm>
                      <a:off x="0" y="0"/>
                      <a:ext cx="5173980" cy="6934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2AB75CB"/>
    <w:rsid w:val="52AB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2022-08-08T03:11:00Z</dcterms:created>
  <dc:creator>CHEN Binqian</dc:creator>
  <cp:lastModifiedBy>CHEN Binqian</cp:lastModifiedBy>
  <dcterms:modified xsi:type="dcterms:W3CDTF">2022-08-08T06:24:06Z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6B4BAE067569485699DB736A2C50BB2D</vt:lpwstr>
  </property>
</Properties>
</file>